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09" w:rsidRDefault="008314F4" w:rsidP="008314F4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333500" cy="733425"/>
            <wp:effectExtent l="19050" t="0" r="0" b="0"/>
            <wp:docPr id="3" name="Image 2" descr="logo jgs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gsn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371600" cy="733425"/>
            <wp:effectExtent l="19050" t="0" r="0" b="0"/>
            <wp:docPr id="4" name="Image 3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F4" w:rsidRDefault="008314F4" w:rsidP="008314F4">
      <w:pPr>
        <w:jc w:val="center"/>
        <w:rPr>
          <w:noProof/>
          <w:sz w:val="32"/>
          <w:szCs w:val="32"/>
          <w:lang w:eastAsia="fr-FR"/>
        </w:rPr>
      </w:pPr>
      <w:r w:rsidRPr="008314F4">
        <w:rPr>
          <w:noProof/>
          <w:sz w:val="32"/>
          <w:szCs w:val="32"/>
          <w:lang w:eastAsia="fr-FR"/>
        </w:rPr>
        <w:t>DOCUMENT TOURISME ET CULTURE</w:t>
      </w:r>
    </w:p>
    <w:p w:rsidR="008314F4" w:rsidRDefault="008314F4" w:rsidP="008314F4">
      <w:pPr>
        <w:jc w:val="center"/>
        <w:rPr>
          <w:noProof/>
          <w:sz w:val="32"/>
          <w:szCs w:val="32"/>
          <w:lang w:eastAsia="fr-FR"/>
        </w:rPr>
      </w:pPr>
      <w:r w:rsidRPr="008314F4">
        <w:rPr>
          <w:noProof/>
          <w:sz w:val="32"/>
          <w:szCs w:val="32"/>
          <w:lang w:eastAsia="fr-FR"/>
        </w:rPr>
        <w:t>LE NIVERNAIS</w:t>
      </w:r>
    </w:p>
    <w:p w:rsidR="00C54B0F" w:rsidRDefault="00C54B0F" w:rsidP="008314F4">
      <w:pPr>
        <w:rPr>
          <w:noProof/>
          <w:sz w:val="24"/>
          <w:szCs w:val="24"/>
          <w:lang w:eastAsia="fr-FR"/>
        </w:rPr>
        <w:sectPr w:rsidR="00C54B0F" w:rsidSect="008314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4F4" w:rsidRPr="005168EE" w:rsidRDefault="008314F4" w:rsidP="008314F4">
      <w:pPr>
        <w:rPr>
          <w:noProof/>
          <w:sz w:val="24"/>
          <w:szCs w:val="24"/>
          <w:lang w:eastAsia="fr-FR"/>
        </w:rPr>
      </w:pPr>
    </w:p>
    <w:p w:rsidR="004A1F60" w:rsidRPr="005168EE" w:rsidRDefault="008314F4" w:rsidP="00C54B0F">
      <w:pPr>
        <w:jc w:val="both"/>
        <w:rPr>
          <w:noProof/>
          <w:sz w:val="24"/>
          <w:szCs w:val="24"/>
          <w:lang w:eastAsia="fr-FR"/>
        </w:rPr>
      </w:pPr>
      <w:r w:rsidRPr="005168EE">
        <w:rPr>
          <w:noProof/>
          <w:sz w:val="24"/>
          <w:szCs w:val="24"/>
          <w:lang w:eastAsia="fr-FR"/>
        </w:rPr>
        <w:t xml:space="preserve">          </w:t>
      </w:r>
      <w:r w:rsidR="00212BD0">
        <w:rPr>
          <w:b/>
          <w:noProof/>
          <w:sz w:val="24"/>
          <w:szCs w:val="24"/>
          <w:u w:val="single"/>
          <w:lang w:eastAsia="fr-FR"/>
        </w:rPr>
        <w:t>La Nièvre</w:t>
      </w:r>
      <w:r w:rsidRPr="005168EE">
        <w:rPr>
          <w:noProof/>
          <w:sz w:val="24"/>
          <w:szCs w:val="24"/>
          <w:lang w:eastAsia="fr-FR"/>
        </w:rPr>
        <w:t>,</w:t>
      </w:r>
      <w:r w:rsidR="00C54B0F">
        <w:rPr>
          <w:noProof/>
          <w:sz w:val="24"/>
          <w:szCs w:val="24"/>
          <w:lang w:eastAsia="fr-FR"/>
        </w:rPr>
        <w:t xml:space="preserve"> t</w:t>
      </w:r>
      <w:r w:rsidR="00212BD0">
        <w:rPr>
          <w:noProof/>
          <w:sz w:val="24"/>
          <w:szCs w:val="24"/>
          <w:lang w:eastAsia="fr-FR"/>
        </w:rPr>
        <w:t>raversée du nord-est au sud-est par le canal du Nivernais, baignée par le val de Nièvre,</w:t>
      </w:r>
      <w:r w:rsidR="00C54B0F">
        <w:rPr>
          <w:noProof/>
          <w:sz w:val="24"/>
          <w:szCs w:val="24"/>
          <w:lang w:eastAsia="fr-FR"/>
        </w:rPr>
        <w:t xml:space="preserve"> l</w:t>
      </w:r>
      <w:r w:rsidR="00212BD0">
        <w:rPr>
          <w:noProof/>
          <w:sz w:val="24"/>
          <w:szCs w:val="24"/>
          <w:lang w:eastAsia="fr-FR"/>
        </w:rPr>
        <w:t>a Loire, l’Allier et leurs affluents</w:t>
      </w:r>
      <w:r w:rsidRPr="005168EE">
        <w:rPr>
          <w:noProof/>
          <w:sz w:val="24"/>
          <w:szCs w:val="24"/>
          <w:lang w:eastAsia="fr-FR"/>
        </w:rPr>
        <w:t>,</w:t>
      </w:r>
      <w:r w:rsidR="00212BD0">
        <w:rPr>
          <w:noProof/>
          <w:sz w:val="24"/>
          <w:szCs w:val="24"/>
          <w:lang w:eastAsia="fr-FR"/>
        </w:rPr>
        <w:t xml:space="preserve"> toute cette campagne nivernaise aux souples collines propose les subtils attraits de la ruralité.  C</w:t>
      </w:r>
      <w:r w:rsidRPr="005168EE">
        <w:rPr>
          <w:noProof/>
          <w:sz w:val="24"/>
          <w:szCs w:val="24"/>
          <w:lang w:eastAsia="fr-FR"/>
        </w:rPr>
        <w:t>oteaux de vignes,</w:t>
      </w:r>
      <w:r w:rsidR="00C54B0F">
        <w:rPr>
          <w:noProof/>
          <w:sz w:val="24"/>
          <w:szCs w:val="24"/>
          <w:lang w:eastAsia="fr-FR"/>
        </w:rPr>
        <w:t xml:space="preserve"> </w:t>
      </w:r>
      <w:r w:rsidR="004A1F60" w:rsidRPr="005168EE">
        <w:rPr>
          <w:noProof/>
          <w:sz w:val="24"/>
          <w:szCs w:val="24"/>
          <w:lang w:eastAsia="fr-FR"/>
        </w:rPr>
        <w:t>c</w:t>
      </w:r>
      <w:r w:rsidRPr="005168EE">
        <w:rPr>
          <w:noProof/>
          <w:sz w:val="24"/>
          <w:szCs w:val="24"/>
          <w:lang w:eastAsia="fr-FR"/>
        </w:rPr>
        <w:t>ours d’</w:t>
      </w:r>
      <w:r w:rsidR="004A1F60" w:rsidRPr="005168EE">
        <w:rPr>
          <w:noProof/>
          <w:sz w:val="24"/>
          <w:szCs w:val="24"/>
          <w:lang w:eastAsia="fr-FR"/>
        </w:rPr>
        <w:t>eau poissonneux, bocages, forê</w:t>
      </w:r>
      <w:r w:rsidRPr="005168EE">
        <w:rPr>
          <w:noProof/>
          <w:sz w:val="24"/>
          <w:szCs w:val="24"/>
          <w:lang w:eastAsia="fr-FR"/>
        </w:rPr>
        <w:t>ts giboyeuses, landes, herbages</w:t>
      </w:r>
      <w:r w:rsidR="004A1F60" w:rsidRPr="005168EE">
        <w:rPr>
          <w:noProof/>
          <w:sz w:val="24"/>
          <w:szCs w:val="24"/>
          <w:lang w:eastAsia="fr-FR"/>
        </w:rPr>
        <w:t>,</w:t>
      </w:r>
      <w:r w:rsidR="006D77AA" w:rsidRPr="005168EE">
        <w:rPr>
          <w:noProof/>
          <w:sz w:val="24"/>
          <w:szCs w:val="24"/>
          <w:lang w:eastAsia="fr-FR"/>
        </w:rPr>
        <w:t xml:space="preserve"> </w:t>
      </w:r>
      <w:r w:rsidR="004A1F60" w:rsidRPr="005168EE">
        <w:rPr>
          <w:noProof/>
          <w:sz w:val="24"/>
          <w:szCs w:val="24"/>
          <w:lang w:eastAsia="fr-FR"/>
        </w:rPr>
        <w:t>prés, champs de</w:t>
      </w:r>
      <w:r w:rsidR="00C54B0F">
        <w:rPr>
          <w:noProof/>
          <w:sz w:val="24"/>
          <w:szCs w:val="24"/>
          <w:lang w:eastAsia="fr-FR"/>
        </w:rPr>
        <w:t xml:space="preserve"> </w:t>
      </w:r>
      <w:r w:rsidR="004A1F60" w:rsidRPr="005168EE">
        <w:rPr>
          <w:noProof/>
          <w:sz w:val="24"/>
          <w:szCs w:val="24"/>
          <w:lang w:eastAsia="fr-FR"/>
        </w:rPr>
        <w:t>céréales</w:t>
      </w:r>
      <w:r w:rsidR="006D77AA" w:rsidRPr="005168EE">
        <w:rPr>
          <w:noProof/>
          <w:sz w:val="24"/>
          <w:szCs w:val="24"/>
          <w:lang w:eastAsia="fr-FR"/>
        </w:rPr>
        <w:t>, collines, vergers, prairies o</w:t>
      </w:r>
      <w:r w:rsidR="00C54B0F">
        <w:rPr>
          <w:noProof/>
          <w:sz w:val="24"/>
          <w:szCs w:val="24"/>
          <w:lang w:eastAsia="fr-FR"/>
        </w:rPr>
        <w:t>ù</w:t>
      </w:r>
      <w:r w:rsidR="004A1F60" w:rsidRPr="005168EE">
        <w:rPr>
          <w:noProof/>
          <w:sz w:val="24"/>
          <w:szCs w:val="24"/>
          <w:lang w:eastAsia="fr-FR"/>
        </w:rPr>
        <w:t xml:space="preserve"> paissent les vaches et les moutons ….</w:t>
      </w:r>
    </w:p>
    <w:p w:rsidR="004A1F60" w:rsidRPr="005168EE" w:rsidRDefault="004A1F60" w:rsidP="00C54B0F">
      <w:pPr>
        <w:jc w:val="both"/>
        <w:rPr>
          <w:noProof/>
          <w:sz w:val="24"/>
          <w:szCs w:val="24"/>
          <w:lang w:eastAsia="fr-FR"/>
        </w:rPr>
      </w:pPr>
      <w:r w:rsidRPr="005168EE">
        <w:rPr>
          <w:noProof/>
          <w:sz w:val="24"/>
          <w:szCs w:val="24"/>
          <w:lang w:eastAsia="fr-FR"/>
        </w:rPr>
        <w:t xml:space="preserve">          Croisières fluviales et randonnées à pieds, à cheval ou à vélo vous invitent à d</w:t>
      </w:r>
      <w:r w:rsidR="00C54B0F">
        <w:rPr>
          <w:noProof/>
          <w:sz w:val="24"/>
          <w:szCs w:val="24"/>
          <w:lang w:eastAsia="fr-FR"/>
        </w:rPr>
        <w:t>é</w:t>
      </w:r>
      <w:r w:rsidRPr="005168EE">
        <w:rPr>
          <w:noProof/>
          <w:sz w:val="24"/>
          <w:szCs w:val="24"/>
          <w:lang w:eastAsia="fr-FR"/>
        </w:rPr>
        <w:t>couvrir</w:t>
      </w:r>
      <w:r w:rsidR="00C54B0F">
        <w:rPr>
          <w:noProof/>
          <w:sz w:val="24"/>
          <w:szCs w:val="24"/>
          <w:lang w:eastAsia="fr-FR"/>
        </w:rPr>
        <w:t xml:space="preserve"> </w:t>
      </w:r>
      <w:r w:rsidRPr="005168EE">
        <w:rPr>
          <w:noProof/>
          <w:sz w:val="24"/>
          <w:szCs w:val="24"/>
          <w:lang w:eastAsia="fr-FR"/>
        </w:rPr>
        <w:t>une nature généreuse, des panoramas exceptionnels ainsi qu’une faune et une flore riches.</w:t>
      </w:r>
    </w:p>
    <w:p w:rsidR="00B008BB" w:rsidRPr="005168EE" w:rsidRDefault="004A1F60" w:rsidP="00C54B0F">
      <w:pPr>
        <w:jc w:val="both"/>
        <w:rPr>
          <w:noProof/>
          <w:sz w:val="24"/>
          <w:szCs w:val="24"/>
          <w:lang w:eastAsia="fr-FR"/>
        </w:rPr>
      </w:pPr>
      <w:r w:rsidRPr="005168EE">
        <w:rPr>
          <w:noProof/>
          <w:sz w:val="24"/>
          <w:szCs w:val="24"/>
          <w:lang w:eastAsia="fr-FR"/>
        </w:rPr>
        <w:t xml:space="preserve">          Emaillés de petits bourgs traditionels disp</w:t>
      </w:r>
      <w:r w:rsidR="00160AE7" w:rsidRPr="005168EE">
        <w:rPr>
          <w:noProof/>
          <w:sz w:val="24"/>
          <w:szCs w:val="24"/>
          <w:lang w:eastAsia="fr-FR"/>
        </w:rPr>
        <w:t>ersés ou regroupés, de fermes typiques, de</w:t>
      </w:r>
      <w:r w:rsidR="00C54B0F">
        <w:rPr>
          <w:noProof/>
          <w:sz w:val="24"/>
          <w:szCs w:val="24"/>
          <w:lang w:eastAsia="fr-FR"/>
        </w:rPr>
        <w:t xml:space="preserve"> </w:t>
      </w:r>
      <w:r w:rsidR="006D77AA" w:rsidRPr="005168EE">
        <w:rPr>
          <w:noProof/>
          <w:sz w:val="24"/>
          <w:szCs w:val="24"/>
          <w:lang w:eastAsia="fr-FR"/>
        </w:rPr>
        <w:t>g</w:t>
      </w:r>
      <w:r w:rsidR="00160AE7" w:rsidRPr="005168EE">
        <w:rPr>
          <w:noProof/>
          <w:sz w:val="24"/>
          <w:szCs w:val="24"/>
          <w:lang w:eastAsia="fr-FR"/>
        </w:rPr>
        <w:t>entilhommi</w:t>
      </w:r>
      <w:r w:rsidR="00C54B0F">
        <w:rPr>
          <w:noProof/>
          <w:sz w:val="24"/>
          <w:szCs w:val="24"/>
          <w:lang w:eastAsia="fr-FR"/>
        </w:rPr>
        <w:t>è</w:t>
      </w:r>
      <w:r w:rsidR="00160AE7" w:rsidRPr="005168EE">
        <w:rPr>
          <w:noProof/>
          <w:sz w:val="24"/>
          <w:szCs w:val="24"/>
          <w:lang w:eastAsia="fr-FR"/>
        </w:rPr>
        <w:t>res, de ch</w:t>
      </w:r>
      <w:r w:rsidR="00C54B0F">
        <w:rPr>
          <w:noProof/>
          <w:sz w:val="24"/>
          <w:szCs w:val="24"/>
          <w:lang w:eastAsia="fr-FR"/>
        </w:rPr>
        <w:t>â</w:t>
      </w:r>
      <w:r w:rsidR="00160AE7" w:rsidRPr="005168EE">
        <w:rPr>
          <w:noProof/>
          <w:sz w:val="24"/>
          <w:szCs w:val="24"/>
          <w:lang w:eastAsia="fr-FR"/>
        </w:rPr>
        <w:t>teaux et d’église</w:t>
      </w:r>
      <w:r w:rsidR="00C54B0F">
        <w:rPr>
          <w:noProof/>
          <w:sz w:val="24"/>
          <w:szCs w:val="24"/>
          <w:lang w:eastAsia="fr-FR"/>
        </w:rPr>
        <w:t>s</w:t>
      </w:r>
      <w:r w:rsidR="00160AE7" w:rsidRPr="005168EE">
        <w:rPr>
          <w:noProof/>
          <w:sz w:val="24"/>
          <w:szCs w:val="24"/>
          <w:lang w:eastAsia="fr-FR"/>
        </w:rPr>
        <w:t xml:space="preserve"> romanes, gothiques ou renaissances, de vieux</w:t>
      </w:r>
      <w:r w:rsidR="00540245">
        <w:rPr>
          <w:noProof/>
          <w:sz w:val="24"/>
          <w:szCs w:val="24"/>
          <w:lang w:eastAsia="fr-FR"/>
        </w:rPr>
        <w:t xml:space="preserve"> </w:t>
      </w:r>
      <w:r w:rsidR="006D77AA" w:rsidRPr="005168EE">
        <w:rPr>
          <w:noProof/>
          <w:sz w:val="24"/>
          <w:szCs w:val="24"/>
          <w:lang w:eastAsia="fr-FR"/>
        </w:rPr>
        <w:t>m</w:t>
      </w:r>
      <w:r w:rsidR="00160AE7" w:rsidRPr="005168EE">
        <w:rPr>
          <w:noProof/>
          <w:sz w:val="24"/>
          <w:szCs w:val="24"/>
          <w:lang w:eastAsia="fr-FR"/>
        </w:rPr>
        <w:t>oulins et lavoirs</w:t>
      </w:r>
      <w:r w:rsidR="00C54B0F">
        <w:rPr>
          <w:noProof/>
          <w:sz w:val="24"/>
          <w:szCs w:val="24"/>
          <w:lang w:eastAsia="fr-FR"/>
        </w:rPr>
        <w:t>,</w:t>
      </w:r>
      <w:r w:rsidR="00160AE7" w:rsidRPr="005168EE">
        <w:rPr>
          <w:noProof/>
          <w:sz w:val="24"/>
          <w:szCs w:val="24"/>
          <w:lang w:eastAsia="fr-FR"/>
        </w:rPr>
        <w:t xml:space="preserve"> le Niver</w:t>
      </w:r>
      <w:r w:rsidR="006D77AA" w:rsidRPr="005168EE">
        <w:rPr>
          <w:noProof/>
          <w:sz w:val="24"/>
          <w:szCs w:val="24"/>
          <w:lang w:eastAsia="fr-FR"/>
        </w:rPr>
        <w:t>n</w:t>
      </w:r>
      <w:r w:rsidR="00160AE7" w:rsidRPr="005168EE">
        <w:rPr>
          <w:noProof/>
          <w:sz w:val="24"/>
          <w:szCs w:val="24"/>
          <w:lang w:eastAsia="fr-FR"/>
        </w:rPr>
        <w:t>ais offre un patrimoine culturel et rural impressionnant.</w:t>
      </w:r>
    </w:p>
    <w:p w:rsidR="00B008BB" w:rsidRPr="005168EE" w:rsidRDefault="00B008BB" w:rsidP="00C54B0F">
      <w:pPr>
        <w:jc w:val="both"/>
        <w:rPr>
          <w:noProof/>
          <w:sz w:val="24"/>
          <w:szCs w:val="24"/>
          <w:lang w:eastAsia="fr-FR"/>
        </w:rPr>
      </w:pPr>
      <w:r w:rsidRPr="005168EE">
        <w:rPr>
          <w:noProof/>
          <w:sz w:val="24"/>
          <w:szCs w:val="24"/>
          <w:lang w:eastAsia="fr-FR"/>
        </w:rPr>
        <w:t xml:space="preserve">           </w:t>
      </w:r>
      <w:r w:rsidRPr="005168EE">
        <w:rPr>
          <w:b/>
          <w:noProof/>
          <w:sz w:val="24"/>
          <w:szCs w:val="24"/>
          <w:u w:val="single"/>
          <w:lang w:eastAsia="fr-FR"/>
        </w:rPr>
        <w:t xml:space="preserve">Le Morvan </w:t>
      </w:r>
      <w:r w:rsidRPr="005168EE">
        <w:rPr>
          <w:noProof/>
          <w:sz w:val="24"/>
          <w:szCs w:val="24"/>
          <w:lang w:eastAsia="fr-FR"/>
        </w:rPr>
        <w:t>est un petit massif montagneux de 300 à 900 m d’altitude situé au croisement de 4 départements qui composent la région Bourgogne.</w:t>
      </w:r>
    </w:p>
    <w:p w:rsidR="00B008BB" w:rsidRPr="005168EE" w:rsidRDefault="00B008BB" w:rsidP="00C54B0F">
      <w:pPr>
        <w:jc w:val="both"/>
        <w:rPr>
          <w:noProof/>
          <w:sz w:val="24"/>
          <w:szCs w:val="24"/>
          <w:lang w:eastAsia="fr-FR"/>
        </w:rPr>
      </w:pPr>
      <w:r w:rsidRPr="005168EE">
        <w:rPr>
          <w:noProof/>
          <w:sz w:val="24"/>
          <w:szCs w:val="24"/>
          <w:lang w:eastAsia="fr-FR"/>
        </w:rPr>
        <w:t xml:space="preserve">          Il constitue les prémices du massif central.</w:t>
      </w:r>
    </w:p>
    <w:p w:rsidR="00B008BB" w:rsidRPr="005168EE" w:rsidRDefault="00B008BB" w:rsidP="00C54B0F">
      <w:pPr>
        <w:jc w:val="both"/>
        <w:rPr>
          <w:noProof/>
          <w:sz w:val="24"/>
          <w:szCs w:val="24"/>
          <w:lang w:eastAsia="fr-FR"/>
        </w:rPr>
      </w:pPr>
      <w:r w:rsidRPr="005168EE">
        <w:rPr>
          <w:noProof/>
          <w:sz w:val="24"/>
          <w:szCs w:val="24"/>
          <w:lang w:eastAsia="fr-FR"/>
        </w:rPr>
        <w:t xml:space="preserve">          Jusqu’à la fin du moyen-âge, le Morvan ne connait pas de spécificité. Zone de petite </w:t>
      </w:r>
      <w:r w:rsidR="006D77AA" w:rsidRPr="005168EE">
        <w:rPr>
          <w:noProof/>
          <w:sz w:val="24"/>
          <w:szCs w:val="24"/>
          <w:lang w:eastAsia="fr-FR"/>
        </w:rPr>
        <w:t>m</w:t>
      </w:r>
      <w:r w:rsidRPr="005168EE">
        <w:rPr>
          <w:noProof/>
          <w:sz w:val="24"/>
          <w:szCs w:val="24"/>
          <w:lang w:eastAsia="fr-FR"/>
        </w:rPr>
        <w:t>ontagne, avec un habitat très dispersé</w:t>
      </w:r>
      <w:r w:rsidR="00866A27" w:rsidRPr="005168EE">
        <w:rPr>
          <w:noProof/>
          <w:sz w:val="24"/>
          <w:szCs w:val="24"/>
          <w:lang w:eastAsia="fr-FR"/>
        </w:rPr>
        <w:t>, le Morvan est un pays rude et relativement isolé.</w:t>
      </w:r>
    </w:p>
    <w:p w:rsidR="00866A27" w:rsidRPr="005168EE" w:rsidRDefault="00866A27" w:rsidP="00C54B0F">
      <w:pPr>
        <w:jc w:val="both"/>
        <w:rPr>
          <w:noProof/>
          <w:sz w:val="24"/>
          <w:szCs w:val="24"/>
          <w:lang w:eastAsia="fr-FR"/>
        </w:rPr>
      </w:pPr>
      <w:r w:rsidRPr="005168EE">
        <w:rPr>
          <w:noProof/>
          <w:sz w:val="24"/>
          <w:szCs w:val="24"/>
          <w:lang w:eastAsia="fr-FR"/>
        </w:rPr>
        <w:t xml:space="preserve">          Près de la moitié du massif est recouverte de forêts.</w:t>
      </w:r>
    </w:p>
    <w:p w:rsidR="005168EE" w:rsidRPr="005168EE" w:rsidRDefault="00866A27" w:rsidP="00C54B0F">
      <w:pPr>
        <w:jc w:val="both"/>
        <w:rPr>
          <w:noProof/>
          <w:sz w:val="24"/>
          <w:szCs w:val="24"/>
          <w:lang w:eastAsia="fr-FR"/>
        </w:rPr>
      </w:pPr>
      <w:r w:rsidRPr="005168EE">
        <w:rPr>
          <w:noProof/>
          <w:sz w:val="24"/>
          <w:szCs w:val="24"/>
          <w:lang w:eastAsia="fr-FR"/>
        </w:rPr>
        <w:t xml:space="preserve">          Les lacs artificiels du Morvan créés au XIX </w:t>
      </w:r>
      <w:r w:rsidRPr="00C54B0F">
        <w:rPr>
          <w:noProof/>
          <w:sz w:val="24"/>
          <w:szCs w:val="24"/>
          <w:vertAlign w:val="superscript"/>
          <w:lang w:eastAsia="fr-FR"/>
        </w:rPr>
        <w:t>ème</w:t>
      </w:r>
      <w:r w:rsidRPr="005168EE">
        <w:rPr>
          <w:noProof/>
          <w:sz w:val="24"/>
          <w:szCs w:val="24"/>
          <w:lang w:eastAsia="fr-FR"/>
        </w:rPr>
        <w:t xml:space="preserve"> et XX </w:t>
      </w:r>
      <w:r w:rsidRPr="00C54B0F">
        <w:rPr>
          <w:noProof/>
          <w:sz w:val="24"/>
          <w:szCs w:val="24"/>
          <w:vertAlign w:val="superscript"/>
          <w:lang w:eastAsia="fr-FR"/>
        </w:rPr>
        <w:t>ème</w:t>
      </w:r>
      <w:r w:rsidRPr="005168EE">
        <w:rPr>
          <w:noProof/>
          <w:sz w:val="24"/>
          <w:szCs w:val="24"/>
          <w:lang w:eastAsia="fr-FR"/>
        </w:rPr>
        <w:t xml:space="preserve"> siècle, servaient à l’origine de réservoir d’eau aux communes environnantes</w:t>
      </w:r>
      <w:r w:rsidR="005168EE" w:rsidRPr="005168EE">
        <w:rPr>
          <w:noProof/>
          <w:sz w:val="24"/>
          <w:szCs w:val="24"/>
          <w:lang w:eastAsia="fr-FR"/>
        </w:rPr>
        <w:t xml:space="preserve"> ainsi qu’au stockage de buches à l’époque du </w:t>
      </w:r>
      <w:r w:rsidR="005168EE" w:rsidRPr="005168EE">
        <w:rPr>
          <w:b/>
          <w:noProof/>
          <w:sz w:val="24"/>
          <w:szCs w:val="24"/>
          <w:lang w:eastAsia="fr-FR"/>
        </w:rPr>
        <w:t>flottage de bois</w:t>
      </w:r>
      <w:r w:rsidR="00C54B0F">
        <w:rPr>
          <w:b/>
          <w:noProof/>
          <w:sz w:val="24"/>
          <w:szCs w:val="24"/>
          <w:lang w:eastAsia="fr-FR"/>
        </w:rPr>
        <w:t xml:space="preserve"> </w:t>
      </w:r>
      <w:r w:rsidR="005168EE" w:rsidRPr="005168EE">
        <w:rPr>
          <w:noProof/>
          <w:sz w:val="24"/>
          <w:szCs w:val="24"/>
          <w:lang w:eastAsia="fr-FR"/>
        </w:rPr>
        <w:t>(mode de transport le plus courant et le moins onéreux pour le bois, qui consistait à laisser les grumes descendre librement le cours d’eau au gré du courant)</w:t>
      </w:r>
      <w:r w:rsidRPr="005168EE">
        <w:rPr>
          <w:noProof/>
          <w:sz w:val="24"/>
          <w:szCs w:val="24"/>
          <w:lang w:eastAsia="fr-FR"/>
        </w:rPr>
        <w:t xml:space="preserve">. </w:t>
      </w:r>
    </w:p>
    <w:p w:rsidR="00866A27" w:rsidRDefault="00866A27" w:rsidP="00C54B0F">
      <w:pPr>
        <w:jc w:val="both"/>
        <w:rPr>
          <w:noProof/>
          <w:sz w:val="24"/>
          <w:szCs w:val="24"/>
          <w:lang w:eastAsia="fr-FR"/>
        </w:rPr>
      </w:pPr>
      <w:r w:rsidRPr="005168EE">
        <w:rPr>
          <w:noProof/>
          <w:sz w:val="24"/>
          <w:szCs w:val="24"/>
          <w:lang w:eastAsia="fr-FR"/>
        </w:rPr>
        <w:t>Aujourd’hui certains lacs servent toujours à l’approvisionnement en eau, mais surtout à la régulation des affluents de la Seine . Lac de</w:t>
      </w:r>
      <w:r w:rsidR="005168EE" w:rsidRPr="005168EE">
        <w:rPr>
          <w:noProof/>
          <w:sz w:val="24"/>
          <w:szCs w:val="24"/>
          <w:lang w:eastAsia="fr-FR"/>
        </w:rPr>
        <w:t xml:space="preserve"> </w:t>
      </w:r>
      <w:r w:rsidRPr="005168EE">
        <w:rPr>
          <w:noProof/>
          <w:sz w:val="24"/>
          <w:szCs w:val="24"/>
          <w:lang w:eastAsia="fr-FR"/>
        </w:rPr>
        <w:t>Pannecière, lac des S</w:t>
      </w:r>
      <w:r w:rsidR="001210E0" w:rsidRPr="005168EE">
        <w:rPr>
          <w:noProof/>
          <w:sz w:val="24"/>
          <w:szCs w:val="24"/>
          <w:lang w:eastAsia="fr-FR"/>
        </w:rPr>
        <w:t>etton</w:t>
      </w:r>
      <w:r w:rsidRPr="005168EE">
        <w:rPr>
          <w:noProof/>
          <w:sz w:val="24"/>
          <w:szCs w:val="24"/>
          <w:lang w:eastAsia="fr-FR"/>
        </w:rPr>
        <w:t>s</w:t>
      </w:r>
      <w:r w:rsidR="00C54B0F">
        <w:rPr>
          <w:noProof/>
          <w:sz w:val="24"/>
          <w:szCs w:val="24"/>
          <w:lang w:eastAsia="fr-FR"/>
        </w:rPr>
        <w:t xml:space="preserve"> </w:t>
      </w:r>
      <w:r w:rsidRPr="005168EE">
        <w:rPr>
          <w:noProof/>
          <w:sz w:val="24"/>
          <w:szCs w:val="24"/>
          <w:lang w:eastAsia="fr-FR"/>
        </w:rPr>
        <w:t>(base nautique), lac de Crescent</w:t>
      </w:r>
      <w:r w:rsidR="001210E0" w:rsidRPr="005168EE">
        <w:rPr>
          <w:noProof/>
          <w:sz w:val="24"/>
          <w:szCs w:val="24"/>
          <w:lang w:eastAsia="fr-FR"/>
        </w:rPr>
        <w:t>, lac de Saint Agnan.</w:t>
      </w:r>
    </w:p>
    <w:p w:rsidR="005168EE" w:rsidRPr="005168EE" w:rsidRDefault="005168EE" w:rsidP="00C54B0F">
      <w:pPr>
        <w:spacing w:after="120"/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          Le Morvan possède une histoire riche principalement héritée de l’époque gallo romaine. Cette</w:t>
      </w:r>
      <w:r w:rsidR="00540245">
        <w:rPr>
          <w:noProof/>
          <w:sz w:val="24"/>
          <w:szCs w:val="24"/>
          <w:lang w:eastAsia="fr-FR"/>
        </w:rPr>
        <w:t xml:space="preserve"> </w:t>
      </w:r>
      <w:r w:rsidR="00C54B0F">
        <w:rPr>
          <w:noProof/>
          <w:sz w:val="24"/>
          <w:szCs w:val="24"/>
          <w:lang w:eastAsia="fr-FR"/>
        </w:rPr>
        <w:t>h</w:t>
      </w:r>
      <w:r>
        <w:rPr>
          <w:noProof/>
          <w:sz w:val="24"/>
          <w:szCs w:val="24"/>
          <w:lang w:eastAsia="fr-FR"/>
        </w:rPr>
        <w:t xml:space="preserve">istoire est encore visible à travers le site du Mont Beuvray à </w:t>
      </w:r>
      <w:r w:rsidR="00212BD0">
        <w:rPr>
          <w:noProof/>
          <w:sz w:val="24"/>
          <w:szCs w:val="24"/>
          <w:lang w:eastAsia="fr-FR"/>
        </w:rPr>
        <w:t>cheval entre la Nièvre et la Saô</w:t>
      </w:r>
      <w:r>
        <w:rPr>
          <w:noProof/>
          <w:sz w:val="24"/>
          <w:szCs w:val="24"/>
          <w:lang w:eastAsia="fr-FR"/>
        </w:rPr>
        <w:t>ne et Loire</w:t>
      </w:r>
      <w:r w:rsidR="00212BD0">
        <w:rPr>
          <w:noProof/>
          <w:sz w:val="24"/>
          <w:szCs w:val="24"/>
          <w:lang w:eastAsia="fr-FR"/>
        </w:rPr>
        <w:t>.</w:t>
      </w:r>
    </w:p>
    <w:p w:rsidR="00B008BB" w:rsidRDefault="00B008BB" w:rsidP="00C54B0F">
      <w:pPr>
        <w:jc w:val="both"/>
        <w:rPr>
          <w:noProof/>
          <w:sz w:val="28"/>
          <w:szCs w:val="28"/>
          <w:lang w:eastAsia="fr-FR"/>
        </w:rPr>
      </w:pPr>
    </w:p>
    <w:p w:rsidR="004A1F60" w:rsidRPr="008314F4" w:rsidRDefault="004A1F60" w:rsidP="00C54B0F">
      <w:pPr>
        <w:jc w:val="both"/>
        <w:rPr>
          <w:noProof/>
          <w:sz w:val="28"/>
          <w:szCs w:val="28"/>
          <w:lang w:eastAsia="fr-FR"/>
        </w:rPr>
      </w:pPr>
    </w:p>
    <w:sectPr w:rsidR="004A1F60" w:rsidRPr="008314F4" w:rsidSect="00C54B0F">
      <w:type w:val="continuous"/>
      <w:pgSz w:w="11906" w:h="16838"/>
      <w:pgMar w:top="102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4F4"/>
    <w:rsid w:val="00053E06"/>
    <w:rsid w:val="001210E0"/>
    <w:rsid w:val="00160AE7"/>
    <w:rsid w:val="00212BD0"/>
    <w:rsid w:val="004A1F60"/>
    <w:rsid w:val="00514D09"/>
    <w:rsid w:val="005168EE"/>
    <w:rsid w:val="00540245"/>
    <w:rsid w:val="005F39F4"/>
    <w:rsid w:val="006D77AA"/>
    <w:rsid w:val="008314F4"/>
    <w:rsid w:val="00866A27"/>
    <w:rsid w:val="00B008BB"/>
    <w:rsid w:val="00B978FD"/>
    <w:rsid w:val="00C54B0F"/>
    <w:rsid w:val="00E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866DE-0F4B-4FAB-A78F-B666152C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ether</dc:creator>
  <cp:lastModifiedBy>thierry ether</cp:lastModifiedBy>
  <cp:revision>7</cp:revision>
  <cp:lastPrinted>2014-10-05T19:19:00Z</cp:lastPrinted>
  <dcterms:created xsi:type="dcterms:W3CDTF">2014-08-26T14:41:00Z</dcterms:created>
  <dcterms:modified xsi:type="dcterms:W3CDTF">2014-10-05T19:22:00Z</dcterms:modified>
</cp:coreProperties>
</file>